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58841D83" wp14:editId="5F6D1F4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  <w:r>
        <w:rPr>
          <w:rFonts w:eastAsia="Times New Roman" w:cs="Times New Roman"/>
          <w:color w:val="000000"/>
          <w:sz w:val="48"/>
          <w:szCs w:val="48"/>
        </w:rPr>
        <w:t xml:space="preserve">Инструкция по охране труда </w:t>
      </w:r>
    </w:p>
    <w:p w:rsidR="001A206B" w:rsidRPr="00584FB3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584FB3"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850ADC">
        <w:rPr>
          <w:rFonts w:eastAsia="Times New Roman" w:cs="Times New Roman"/>
          <w:color w:val="000000"/>
          <w:sz w:val="40"/>
          <w:szCs w:val="40"/>
        </w:rPr>
        <w:t>Управление локомотивом</w:t>
      </w:r>
      <w:r w:rsidRPr="00584FB3">
        <w:rPr>
          <w:rFonts w:eastAsia="Times New Roman" w:cs="Times New Roman"/>
          <w:color w:val="000000"/>
          <w:sz w:val="40"/>
          <w:szCs w:val="40"/>
        </w:rPr>
        <w:t>»</w:t>
      </w:r>
    </w:p>
    <w:p w:rsidR="00A94438" w:rsidRPr="0034101C" w:rsidRDefault="00A94438" w:rsidP="00A94438">
      <w:pPr>
        <w:spacing w:line="360" w:lineRule="auto"/>
        <w:jc w:val="center"/>
        <w:rPr>
          <w:rFonts w:eastAsia="Arial Unicode MS" w:cs="Times New Roman"/>
          <w:sz w:val="36"/>
          <w:szCs w:val="36"/>
        </w:rPr>
      </w:pPr>
      <w:r w:rsidRPr="0034101C">
        <w:rPr>
          <w:rFonts w:eastAsia="Arial Unicode MS" w:cs="Times New Roman"/>
          <w:sz w:val="36"/>
          <w:szCs w:val="36"/>
        </w:rPr>
        <w:t xml:space="preserve">Итогового (межрегионального) этапа Чемпионата </w:t>
      </w:r>
    </w:p>
    <w:p w:rsidR="00A94438" w:rsidRPr="008F601E" w:rsidRDefault="00A94438" w:rsidP="00A94438">
      <w:pPr>
        <w:spacing w:line="360" w:lineRule="auto"/>
        <w:jc w:val="center"/>
        <w:rPr>
          <w:rFonts w:eastAsia="Arial Unicode MS" w:cs="Times New Roman"/>
          <w:sz w:val="72"/>
          <w:szCs w:val="72"/>
        </w:rPr>
      </w:pPr>
      <w:r w:rsidRPr="0034101C">
        <w:rPr>
          <w:rFonts w:eastAsia="Arial Unicode MS" w:cs="Times New Roman"/>
          <w:sz w:val="36"/>
          <w:szCs w:val="36"/>
        </w:rPr>
        <w:t>по профессиональ</w:t>
      </w:r>
      <w:r>
        <w:rPr>
          <w:rFonts w:eastAsia="Arial Unicode MS" w:cs="Times New Roman"/>
          <w:sz w:val="36"/>
          <w:szCs w:val="36"/>
        </w:rPr>
        <w:t>ному мастерству «Профессионалы»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proofErr w:type="spellStart"/>
      <w:r>
        <w:rPr>
          <w:rFonts w:eastAsia="Times New Roman" w:cs="Times New Roman"/>
          <w:color w:val="000000"/>
        </w:rPr>
        <w:t>Г.Санкт</w:t>
      </w:r>
      <w:proofErr w:type="spellEnd"/>
      <w:r>
        <w:rPr>
          <w:rFonts w:eastAsia="Times New Roman" w:cs="Times New Roman"/>
          <w:color w:val="000000"/>
        </w:rPr>
        <w:t xml:space="preserve">-Петербург, </w:t>
      </w:r>
      <w:r w:rsidR="00A8114D">
        <w:rPr>
          <w:rFonts w:eastAsia="Times New Roman" w:cs="Times New Roman"/>
          <w:color w:val="000000"/>
        </w:rPr>
        <w:t>202</w:t>
      </w:r>
      <w:r w:rsidR="00A94438">
        <w:rPr>
          <w:rFonts w:eastAsia="Times New Roman" w:cs="Times New Roman"/>
          <w:color w:val="000000"/>
        </w:rPr>
        <w:t>4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985EC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985EC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985EC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850ADC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hyperlink>
        </w:p>
        <w:p w:rsidR="001A206B" w:rsidRDefault="00985EC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850ADC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</w:p>
        <w:p w:rsidR="001A206B" w:rsidRDefault="00985EC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850ADC">
              <w:rPr>
                <w:rFonts w:eastAsia="Times New Roman" w:cs="Times New Roman"/>
                <w:color w:val="000000"/>
                <w:sz w:val="28"/>
                <w:szCs w:val="28"/>
              </w:rPr>
              <w:t>11</w:t>
            </w:r>
          </w:hyperlink>
        </w:p>
        <w:p w:rsidR="001A206B" w:rsidRDefault="00985EC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  <w:r w:rsidR="00850ADC">
              <w:rPr>
                <w:rFonts w:eastAsia="Times New Roman" w:cs="Times New Roman"/>
                <w:color w:val="000000"/>
                <w:sz w:val="28"/>
                <w:szCs w:val="28"/>
              </w:rPr>
              <w:t>1</w:t>
            </w:r>
          </w:hyperlink>
          <w:r w:rsidR="00A8114D"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287C8A" w:rsidRPr="00287C8A" w:rsidRDefault="00A8114D" w:rsidP="00287C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GoBack"/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287C8A" w:rsidRPr="00287C8A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Чемпионата </w:t>
      </w:r>
    </w:p>
    <w:p w:rsidR="001A206B" w:rsidRDefault="00287C8A" w:rsidP="00287C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87C8A">
        <w:rPr>
          <w:rFonts w:eastAsia="Times New Roman" w:cs="Times New Roman"/>
          <w:color w:val="000000"/>
          <w:sz w:val="28"/>
          <w:szCs w:val="28"/>
        </w:rPr>
        <w:t>по профессиональному мастерству «Профессионалы»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202</w:t>
      </w:r>
      <w:r>
        <w:rPr>
          <w:rFonts w:eastAsia="Times New Roman" w:cs="Times New Roman"/>
          <w:color w:val="000000"/>
          <w:sz w:val="28"/>
          <w:szCs w:val="28"/>
        </w:rPr>
        <w:t>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 w:rsidP="00287C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287C8A" w:rsidRPr="00287C8A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 Чемпионата по профессиональному мастерству «Профессионалы» 2024 г.</w:t>
      </w:r>
      <w:r w:rsidR="00287C8A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850ADC">
        <w:rPr>
          <w:rFonts w:eastAsia="Times New Roman" w:cs="Times New Roman"/>
          <w:color w:val="000000"/>
          <w:sz w:val="28"/>
          <w:szCs w:val="28"/>
        </w:rPr>
        <w:t>Управление локомотивом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  <w:bookmarkEnd w:id="2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3</w:t>
      </w:r>
      <w:r w:rsidRPr="00850ADC">
        <w:rPr>
          <w:rFonts w:eastAsia="Times New Roman" w:cs="Times New Roman"/>
          <w:position w:val="0"/>
          <w:sz w:val="28"/>
          <w:szCs w:val="28"/>
        </w:rPr>
        <w:t>.</w:t>
      </w:r>
      <w:r>
        <w:rPr>
          <w:rFonts w:eastAsia="Times New Roman" w:cs="Times New Roman"/>
          <w:position w:val="0"/>
          <w:sz w:val="28"/>
          <w:szCs w:val="28"/>
        </w:rPr>
        <w:t>1</w:t>
      </w:r>
      <w:r w:rsidRPr="00850ADC">
        <w:rPr>
          <w:rFonts w:eastAsia="Times New Roman" w:cs="Times New Roman"/>
          <w:position w:val="0"/>
          <w:sz w:val="28"/>
          <w:szCs w:val="28"/>
        </w:rPr>
        <w:t>. К самостоятельному выполнению конкурсных заданий в Компетенции «Управление локомотивом»» допускаются участники не моложе 18 лет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ознакомленные с инструкцией по охране труда;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3</w:t>
      </w:r>
      <w:r w:rsidRPr="00850ADC">
        <w:rPr>
          <w:rFonts w:eastAsia="Times New Roman" w:cs="Times New Roman"/>
          <w:position w:val="0"/>
          <w:sz w:val="28"/>
          <w:szCs w:val="28"/>
        </w:rPr>
        <w:t>.</w:t>
      </w:r>
      <w:r>
        <w:rPr>
          <w:rFonts w:eastAsia="Times New Roman" w:cs="Times New Roman"/>
          <w:position w:val="0"/>
          <w:sz w:val="28"/>
          <w:szCs w:val="28"/>
        </w:rPr>
        <w:t>2</w:t>
      </w:r>
      <w:r w:rsidRPr="00850ADC">
        <w:rPr>
          <w:rFonts w:eastAsia="Times New Roman" w:cs="Times New Roman"/>
          <w:position w:val="0"/>
          <w:sz w:val="28"/>
          <w:szCs w:val="28"/>
        </w:rPr>
        <w:t>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 xml:space="preserve">- инструкции по охране труда и технике безопасности; 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lastRenderedPageBreak/>
        <w:t>- не заходить за ограждения и в технические помещения;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соблюдать личную гигиену;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принимать пищу в строго отведенных местах;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 xml:space="preserve">- самостоятельно использовать инструмент и </w:t>
      </w:r>
      <w:proofErr w:type="gramStart"/>
      <w:r w:rsidRPr="00850ADC">
        <w:rPr>
          <w:rFonts w:eastAsia="Times New Roman" w:cs="Times New Roman"/>
          <w:position w:val="0"/>
          <w:sz w:val="28"/>
          <w:szCs w:val="28"/>
        </w:rPr>
        <w:t>оборудование</w:t>
      </w:r>
      <w:proofErr w:type="gramEnd"/>
      <w:r w:rsidRPr="00850ADC">
        <w:rPr>
          <w:rFonts w:eastAsia="Times New Roman" w:cs="Times New Roman"/>
          <w:position w:val="0"/>
          <w:sz w:val="28"/>
          <w:szCs w:val="28"/>
        </w:rPr>
        <w:t xml:space="preserve"> разрешенное к выполнению конкурсного задания;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3</w:t>
      </w:r>
      <w:r w:rsidRPr="00850ADC">
        <w:rPr>
          <w:rFonts w:eastAsia="Times New Roman" w:cs="Times New Roman"/>
          <w:position w:val="0"/>
          <w:sz w:val="28"/>
          <w:szCs w:val="28"/>
        </w:rPr>
        <w:t>.</w:t>
      </w:r>
      <w:r>
        <w:rPr>
          <w:rFonts w:eastAsia="Times New Roman" w:cs="Times New Roman"/>
          <w:position w:val="0"/>
          <w:sz w:val="28"/>
          <w:szCs w:val="28"/>
        </w:rPr>
        <w:t>3</w:t>
      </w:r>
      <w:r w:rsidRPr="00850ADC">
        <w:rPr>
          <w:rFonts w:eastAsia="Times New Roman" w:cs="Times New Roman"/>
          <w:position w:val="0"/>
          <w:sz w:val="28"/>
          <w:szCs w:val="28"/>
        </w:rPr>
        <w:t>. Участник для выполнения конкурсного задания использует инструмент: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68"/>
        <w:gridCol w:w="5803"/>
      </w:tblGrid>
      <w:tr w:rsidR="00850ADC" w:rsidRPr="00850ADC" w:rsidTr="00E775DB">
        <w:tc>
          <w:tcPr>
            <w:tcW w:w="9571" w:type="dxa"/>
            <w:gridSpan w:val="2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b/>
                <w:position w:val="0"/>
                <w:sz w:val="28"/>
                <w:szCs w:val="28"/>
              </w:rPr>
              <w:t>Наименование инструмента</w:t>
            </w:r>
          </w:p>
        </w:tc>
      </w:tr>
      <w:tr w:rsidR="00850ADC" w:rsidRPr="00850ADC" w:rsidTr="00E775DB">
        <w:tc>
          <w:tcPr>
            <w:tcW w:w="3768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b/>
                <w:position w:val="0"/>
                <w:sz w:val="28"/>
                <w:szCs w:val="28"/>
              </w:rPr>
              <w:t>использует самостоятельно</w:t>
            </w:r>
          </w:p>
        </w:tc>
        <w:tc>
          <w:tcPr>
            <w:tcW w:w="5803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b/>
                <w:position w:val="0"/>
                <w:sz w:val="28"/>
                <w:szCs w:val="28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850ADC" w:rsidRPr="00850ADC" w:rsidTr="00E775DB">
        <w:tc>
          <w:tcPr>
            <w:tcW w:w="3768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</w:p>
        </w:tc>
        <w:tc>
          <w:tcPr>
            <w:tcW w:w="5803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>Измерительный инструмент: линейку</w:t>
            </w:r>
          </w:p>
        </w:tc>
      </w:tr>
    </w:tbl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3</w:t>
      </w:r>
      <w:r w:rsidRPr="00850ADC">
        <w:rPr>
          <w:rFonts w:eastAsia="Times New Roman" w:cs="Times New Roman"/>
          <w:position w:val="0"/>
          <w:sz w:val="28"/>
          <w:szCs w:val="28"/>
        </w:rPr>
        <w:t>.</w:t>
      </w:r>
      <w:r>
        <w:rPr>
          <w:rFonts w:eastAsia="Times New Roman" w:cs="Times New Roman"/>
          <w:position w:val="0"/>
          <w:sz w:val="28"/>
          <w:szCs w:val="28"/>
        </w:rPr>
        <w:t>4</w:t>
      </w:r>
      <w:r w:rsidRPr="00850ADC">
        <w:rPr>
          <w:rFonts w:eastAsia="Times New Roman" w:cs="Times New Roman"/>
          <w:position w:val="0"/>
          <w:sz w:val="28"/>
          <w:szCs w:val="28"/>
        </w:rPr>
        <w:t>. Участник для выполнения конкурсного задания использует оборудование: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58"/>
        <w:gridCol w:w="5813"/>
      </w:tblGrid>
      <w:tr w:rsidR="00850ADC" w:rsidRPr="00850ADC" w:rsidTr="00E775DB">
        <w:tc>
          <w:tcPr>
            <w:tcW w:w="9571" w:type="dxa"/>
            <w:gridSpan w:val="2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b/>
                <w:position w:val="0"/>
                <w:sz w:val="28"/>
                <w:szCs w:val="28"/>
              </w:rPr>
              <w:t>Наименование оборудования</w:t>
            </w:r>
          </w:p>
        </w:tc>
      </w:tr>
      <w:tr w:rsidR="00850ADC" w:rsidRPr="00850ADC" w:rsidTr="00E775DB">
        <w:tc>
          <w:tcPr>
            <w:tcW w:w="3758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b/>
                <w:position w:val="0"/>
                <w:sz w:val="28"/>
                <w:szCs w:val="28"/>
              </w:rPr>
              <w:t>использует самостоятельно</w:t>
            </w:r>
          </w:p>
        </w:tc>
        <w:tc>
          <w:tcPr>
            <w:tcW w:w="5813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b/>
                <w:position w:val="0"/>
                <w:sz w:val="28"/>
                <w:szCs w:val="28"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850ADC" w:rsidRPr="00850ADC" w:rsidTr="00E775DB">
        <w:tc>
          <w:tcPr>
            <w:tcW w:w="3758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</w:p>
        </w:tc>
        <w:tc>
          <w:tcPr>
            <w:tcW w:w="5813" w:type="dxa"/>
            <w:shd w:val="clear" w:color="auto" w:fill="auto"/>
            <w:vAlign w:val="bottom"/>
          </w:tcPr>
          <w:p w:rsidR="00850ADC" w:rsidRPr="00850ADC" w:rsidRDefault="00850ADC" w:rsidP="00850ADC">
            <w:pPr>
              <w:spacing w:line="360" w:lineRule="auto"/>
              <w:outlineLvl w:val="9"/>
              <w:rPr>
                <w:rFonts w:eastAsia="Times New Roman" w:cs="Times New Roman"/>
                <w:color w:val="000000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color w:val="000000"/>
                <w:position w:val="0"/>
                <w:sz w:val="28"/>
                <w:szCs w:val="28"/>
              </w:rPr>
              <w:t>Тренажерный комплекс - электровоз, тепловоз</w:t>
            </w:r>
          </w:p>
        </w:tc>
      </w:tr>
      <w:tr w:rsidR="00850ADC" w:rsidRPr="00850ADC" w:rsidTr="00E775DB">
        <w:tc>
          <w:tcPr>
            <w:tcW w:w="3758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</w:p>
        </w:tc>
        <w:tc>
          <w:tcPr>
            <w:tcW w:w="5813" w:type="dxa"/>
            <w:shd w:val="clear" w:color="auto" w:fill="auto"/>
            <w:vAlign w:val="bottom"/>
          </w:tcPr>
          <w:p w:rsidR="00850ADC" w:rsidRPr="00850ADC" w:rsidRDefault="00850ADC" w:rsidP="00850ADC">
            <w:pPr>
              <w:spacing w:line="360" w:lineRule="auto"/>
              <w:outlineLvl w:val="9"/>
              <w:rPr>
                <w:rFonts w:eastAsia="Times New Roman" w:cs="Times New Roman"/>
                <w:color w:val="000000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color w:val="000000"/>
                <w:position w:val="0"/>
                <w:sz w:val="28"/>
                <w:szCs w:val="28"/>
              </w:rPr>
              <w:t>Стенд для изучения работы приборов управления автотормозами железнодорожного подвижного состава</w:t>
            </w:r>
          </w:p>
        </w:tc>
      </w:tr>
      <w:tr w:rsidR="00850ADC" w:rsidRPr="00850ADC" w:rsidTr="00E775DB">
        <w:tc>
          <w:tcPr>
            <w:tcW w:w="3758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</w:p>
        </w:tc>
        <w:tc>
          <w:tcPr>
            <w:tcW w:w="5813" w:type="dxa"/>
            <w:shd w:val="clear" w:color="auto" w:fill="auto"/>
            <w:vAlign w:val="bottom"/>
          </w:tcPr>
          <w:p w:rsidR="00850ADC" w:rsidRPr="00850ADC" w:rsidRDefault="00850ADC" w:rsidP="00850ADC">
            <w:pPr>
              <w:spacing w:line="360" w:lineRule="auto"/>
              <w:outlineLvl w:val="9"/>
              <w:rPr>
                <w:rFonts w:eastAsia="Times New Roman" w:cs="Times New Roman"/>
                <w:color w:val="000000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color w:val="000000"/>
                <w:position w:val="0"/>
                <w:sz w:val="28"/>
                <w:szCs w:val="28"/>
              </w:rPr>
              <w:t>Колесная пара (фрагмент колесной пары)</w:t>
            </w:r>
          </w:p>
        </w:tc>
      </w:tr>
      <w:tr w:rsidR="00850ADC" w:rsidRPr="00850ADC" w:rsidTr="00E775DB">
        <w:tc>
          <w:tcPr>
            <w:tcW w:w="3758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</w:p>
        </w:tc>
        <w:tc>
          <w:tcPr>
            <w:tcW w:w="5813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>Робот – тренажер для оказания первой  помощи</w:t>
            </w:r>
          </w:p>
        </w:tc>
      </w:tr>
    </w:tbl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3</w:t>
      </w:r>
      <w:r w:rsidRPr="00850ADC">
        <w:rPr>
          <w:rFonts w:eastAsia="Times New Roman" w:cs="Times New Roman"/>
          <w:position w:val="0"/>
          <w:sz w:val="28"/>
          <w:szCs w:val="28"/>
        </w:rPr>
        <w:t>.</w:t>
      </w:r>
      <w:r>
        <w:rPr>
          <w:rFonts w:eastAsia="Times New Roman" w:cs="Times New Roman"/>
          <w:position w:val="0"/>
          <w:sz w:val="28"/>
          <w:szCs w:val="28"/>
        </w:rPr>
        <w:t>5</w:t>
      </w:r>
      <w:r w:rsidRPr="00850ADC">
        <w:rPr>
          <w:rFonts w:eastAsia="Times New Roman" w:cs="Times New Roman"/>
          <w:position w:val="0"/>
          <w:sz w:val="28"/>
          <w:szCs w:val="28"/>
        </w:rPr>
        <w:t>. При выполнении конкурсного задания на участника могут воздействовать следующие вредные и (или) опасные факторы: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Физические: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-повышенный уровень шума и вибрации;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-повышенное значение напряжения в электрической цепи.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lastRenderedPageBreak/>
        <w:t>Психологические: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-чрезмерное напряжение внимания, усиленная нагрузка на зрение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-физические перегрузки;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-повышенная ответственность;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3</w:t>
      </w:r>
      <w:r w:rsidRPr="00850ADC">
        <w:rPr>
          <w:rFonts w:eastAsia="Times New Roman" w:cs="Times New Roman"/>
          <w:position w:val="0"/>
          <w:sz w:val="28"/>
          <w:szCs w:val="28"/>
        </w:rPr>
        <w:t>.</w:t>
      </w:r>
      <w:r>
        <w:rPr>
          <w:rFonts w:eastAsia="Times New Roman" w:cs="Times New Roman"/>
          <w:position w:val="0"/>
          <w:sz w:val="28"/>
          <w:szCs w:val="28"/>
        </w:rPr>
        <w:t>6</w:t>
      </w:r>
      <w:r w:rsidRPr="00850ADC">
        <w:rPr>
          <w:rFonts w:eastAsia="Times New Roman" w:cs="Times New Roman"/>
          <w:position w:val="0"/>
          <w:sz w:val="28"/>
          <w:szCs w:val="28"/>
        </w:rPr>
        <w:t>. Применяемые во время выполнения конкурсного задания средства индивидуальной защиты: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халат;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перчатки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3</w:t>
      </w:r>
      <w:r w:rsidRPr="00850ADC">
        <w:rPr>
          <w:rFonts w:eastAsia="Times New Roman" w:cs="Times New Roman"/>
          <w:position w:val="0"/>
          <w:sz w:val="28"/>
          <w:szCs w:val="28"/>
        </w:rPr>
        <w:t>.</w:t>
      </w:r>
      <w:r>
        <w:rPr>
          <w:rFonts w:eastAsia="Times New Roman" w:cs="Times New Roman"/>
          <w:position w:val="0"/>
          <w:sz w:val="28"/>
          <w:szCs w:val="28"/>
        </w:rPr>
        <w:t>7</w:t>
      </w:r>
      <w:r w:rsidRPr="00850ADC">
        <w:rPr>
          <w:rFonts w:eastAsia="Times New Roman" w:cs="Times New Roman"/>
          <w:position w:val="0"/>
          <w:sz w:val="28"/>
          <w:szCs w:val="28"/>
        </w:rPr>
        <w:t>. Знаки безопасности, используемые на рабочем месте, для обозначения присутствующих опасностей: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 xml:space="preserve"> знак 380 V (высокое напряжение)                 </w:t>
      </w:r>
      <w:r w:rsidRPr="00850ADC">
        <w:rPr>
          <w:rFonts w:eastAsia="Times New Roman" w:cs="Times New Roman"/>
          <w:noProof/>
          <w:position w:val="0"/>
          <w:sz w:val="28"/>
          <w:szCs w:val="28"/>
        </w:rPr>
        <w:drawing>
          <wp:inline distT="0" distB="0" distL="0" distR="0" wp14:anchorId="4A89FE00" wp14:editId="2AE22469">
            <wp:extent cx="901065" cy="483235"/>
            <wp:effectExtent l="0" t="0" r="0" b="0"/>
            <wp:docPr id="1" name="image1.jpg" descr="Знак 2.1.25. «Напряжение 380/220 В»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Знак 2.1.25. «Напряжение 380/220 В»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1065" cy="4832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50ADC" w:rsidRPr="00850ADC" w:rsidRDefault="00850ADC" w:rsidP="00850ADC">
      <w:pPr>
        <w:spacing w:line="360" w:lineRule="auto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 xml:space="preserve">             </w:t>
      </w:r>
      <w:r w:rsidRPr="00850ADC">
        <w:rPr>
          <w:rFonts w:eastAsia="Times New Roman" w:cs="Times New Roman"/>
          <w:color w:val="000000"/>
          <w:position w:val="0"/>
          <w:sz w:val="28"/>
          <w:szCs w:val="28"/>
          <w:u w:val="single"/>
        </w:rPr>
        <w:t xml:space="preserve">Огнетушитель        </w:t>
      </w:r>
      <w:r w:rsidRPr="00850ADC">
        <w:rPr>
          <w:rFonts w:eastAsia="Times New Roman" w:cs="Times New Roman"/>
          <w:position w:val="0"/>
          <w:sz w:val="28"/>
          <w:szCs w:val="28"/>
        </w:rPr>
        <w:t xml:space="preserve">                                              </w:t>
      </w:r>
      <w:r w:rsidRPr="00850ADC">
        <w:rPr>
          <w:rFonts w:eastAsia="Times New Roman" w:cs="Times New Roman"/>
          <w:noProof/>
          <w:position w:val="0"/>
          <w:sz w:val="28"/>
          <w:szCs w:val="28"/>
        </w:rPr>
        <w:drawing>
          <wp:inline distT="0" distB="0" distL="0" distR="0" wp14:anchorId="409BA4E4" wp14:editId="2E118304">
            <wp:extent cx="443865" cy="443865"/>
            <wp:effectExtent l="0" t="0" r="0" b="0"/>
            <wp:docPr id="3" name="image1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3865" cy="4438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color w:val="000000"/>
          <w:position w:val="0"/>
          <w:sz w:val="28"/>
          <w:szCs w:val="28"/>
          <w:u w:val="single"/>
        </w:rPr>
        <w:t xml:space="preserve"> Указатель выхода</w:t>
      </w:r>
      <w:r w:rsidRPr="00850ADC">
        <w:rPr>
          <w:rFonts w:eastAsia="Times New Roman" w:cs="Times New Roman"/>
          <w:position w:val="0"/>
          <w:sz w:val="28"/>
          <w:szCs w:val="28"/>
        </w:rPr>
        <w:t xml:space="preserve">                                             </w:t>
      </w:r>
      <w:r w:rsidRPr="00850ADC">
        <w:rPr>
          <w:rFonts w:eastAsia="Times New Roman" w:cs="Times New Roman"/>
          <w:noProof/>
          <w:position w:val="0"/>
          <w:sz w:val="28"/>
          <w:szCs w:val="28"/>
        </w:rPr>
        <w:drawing>
          <wp:inline distT="0" distB="0" distL="0" distR="0" wp14:anchorId="70DBEF2A" wp14:editId="40731FBC">
            <wp:extent cx="770890" cy="405130"/>
            <wp:effectExtent l="0" t="0" r="0" b="0"/>
            <wp:docPr id="4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4051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color w:val="000000"/>
          <w:position w:val="0"/>
          <w:sz w:val="28"/>
          <w:szCs w:val="28"/>
          <w:u w:val="single"/>
        </w:rPr>
        <w:t xml:space="preserve"> Указатель запасного выхода</w:t>
      </w:r>
      <w:r w:rsidRPr="00850ADC">
        <w:rPr>
          <w:rFonts w:eastAsia="Times New Roman" w:cs="Times New Roman"/>
          <w:position w:val="0"/>
          <w:sz w:val="28"/>
          <w:szCs w:val="28"/>
        </w:rPr>
        <w:t xml:space="preserve">                            </w:t>
      </w:r>
      <w:r w:rsidRPr="00850ADC">
        <w:rPr>
          <w:rFonts w:eastAsia="Times New Roman" w:cs="Times New Roman"/>
          <w:noProof/>
          <w:position w:val="0"/>
          <w:sz w:val="28"/>
          <w:szCs w:val="28"/>
        </w:rPr>
        <w:drawing>
          <wp:inline distT="0" distB="0" distL="0" distR="0" wp14:anchorId="1B954458" wp14:editId="486B9DAA">
            <wp:extent cx="809625" cy="431165"/>
            <wp:effectExtent l="0" t="0" r="0" b="0"/>
            <wp:docPr id="5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4311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color w:val="000000"/>
          <w:position w:val="0"/>
          <w:sz w:val="28"/>
          <w:szCs w:val="28"/>
          <w:u w:val="single"/>
        </w:rPr>
        <w:t xml:space="preserve">Аптечка первой медицинской помощи              </w:t>
      </w:r>
      <w:r w:rsidRPr="00850ADC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850ADC">
        <w:rPr>
          <w:rFonts w:eastAsia="Times New Roman" w:cs="Times New Roman"/>
          <w:noProof/>
          <w:position w:val="0"/>
          <w:sz w:val="28"/>
          <w:szCs w:val="28"/>
        </w:rPr>
        <w:drawing>
          <wp:inline distT="0" distB="0" distL="0" distR="0" wp14:anchorId="638C575A" wp14:editId="19FFF44F">
            <wp:extent cx="470535" cy="457200"/>
            <wp:effectExtent l="0" t="0" r="0" b="0"/>
            <wp:docPr id="6" name="image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0535" cy="457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color w:val="000000"/>
          <w:position w:val="0"/>
          <w:sz w:val="28"/>
          <w:szCs w:val="28"/>
          <w:u w:val="single"/>
        </w:rPr>
        <w:t>Запрещается курить</w:t>
      </w:r>
      <w:r w:rsidRPr="00850ADC">
        <w:rPr>
          <w:rFonts w:eastAsia="Times New Roman" w:cs="Times New Roman"/>
          <w:position w:val="0"/>
          <w:sz w:val="28"/>
          <w:szCs w:val="28"/>
        </w:rPr>
        <w:t xml:space="preserve">                                               </w:t>
      </w:r>
      <w:r w:rsidRPr="00850ADC">
        <w:rPr>
          <w:rFonts w:eastAsia="Times New Roman" w:cs="Times New Roman"/>
          <w:noProof/>
          <w:position w:val="0"/>
          <w:sz w:val="28"/>
          <w:szCs w:val="28"/>
        </w:rPr>
        <w:drawing>
          <wp:inline distT="0" distB="0" distL="0" distR="0" wp14:anchorId="0B4C41A9" wp14:editId="077FA466">
            <wp:extent cx="496570" cy="496570"/>
            <wp:effectExtent l="0" t="0" r="0" b="0"/>
            <wp:docPr id="7" name="image9.jpg" descr="img-9S7d9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jpg" descr="img-9S7d9T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6570" cy="4965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  <w:u w:val="single"/>
        </w:rPr>
      </w:pPr>
      <w:r w:rsidRPr="00850ADC">
        <w:rPr>
          <w:rFonts w:eastAsia="Times New Roman" w:cs="Times New Roman"/>
          <w:position w:val="0"/>
          <w:sz w:val="28"/>
          <w:szCs w:val="28"/>
          <w:u w:val="single"/>
        </w:rPr>
        <w:t xml:space="preserve">Указатель направления движения        </w:t>
      </w:r>
      <w:r w:rsidRPr="00850ADC">
        <w:rPr>
          <w:rFonts w:eastAsia="Times New Roman" w:cs="Times New Roman"/>
          <w:noProof/>
          <w:position w:val="0"/>
          <w:sz w:val="28"/>
          <w:szCs w:val="28"/>
        </w:rPr>
        <w:drawing>
          <wp:inline distT="0" distB="0" distL="0" distR="0" wp14:anchorId="46D292C7" wp14:editId="1755BF33">
            <wp:extent cx="600710" cy="600710"/>
            <wp:effectExtent l="0" t="0" r="0" b="0"/>
            <wp:docPr id="8" name="image4.jpg" descr="foto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g" descr="foto4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6007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850ADC">
        <w:rPr>
          <w:rFonts w:eastAsia="Times New Roman" w:cs="Times New Roman"/>
          <w:position w:val="0"/>
          <w:sz w:val="28"/>
          <w:szCs w:val="28"/>
        </w:rPr>
        <w:t xml:space="preserve">  </w:t>
      </w:r>
      <w:r w:rsidRPr="00850ADC">
        <w:rPr>
          <w:rFonts w:eastAsia="Times New Roman" w:cs="Times New Roman"/>
          <w:noProof/>
          <w:position w:val="0"/>
          <w:sz w:val="28"/>
          <w:szCs w:val="28"/>
        </w:rPr>
        <w:drawing>
          <wp:inline distT="0" distB="0" distL="0" distR="0" wp14:anchorId="4F94D860" wp14:editId="1C3DB458">
            <wp:extent cx="574675" cy="588010"/>
            <wp:effectExtent l="0" t="0" r="0" b="0"/>
            <wp:docPr id="9" name="image7.jpg" descr="e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jpg" descr="e13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675" cy="5880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850ADC">
        <w:rPr>
          <w:rFonts w:eastAsia="Times New Roman" w:cs="Times New Roman"/>
          <w:noProof/>
          <w:position w:val="0"/>
          <w:sz w:val="28"/>
          <w:szCs w:val="28"/>
        </w:rPr>
        <w:drawing>
          <wp:inline distT="0" distB="0" distL="0" distR="0" wp14:anchorId="063C42CE" wp14:editId="50DB7A1A">
            <wp:extent cx="614045" cy="574675"/>
            <wp:effectExtent l="0" t="0" r="0" b="0"/>
            <wp:docPr id="10" name="image5.jpg" descr="e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g" descr="e16"/>
                    <pic:cNvPicPr preferRelativeResize="0"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4045" cy="5746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3</w:t>
      </w:r>
      <w:r w:rsidRPr="00850ADC">
        <w:rPr>
          <w:rFonts w:eastAsia="Times New Roman" w:cs="Times New Roman"/>
          <w:position w:val="0"/>
          <w:sz w:val="28"/>
          <w:szCs w:val="28"/>
        </w:rPr>
        <w:t>.</w:t>
      </w:r>
      <w:r>
        <w:rPr>
          <w:rFonts w:eastAsia="Times New Roman" w:cs="Times New Roman"/>
          <w:position w:val="0"/>
          <w:sz w:val="28"/>
          <w:szCs w:val="28"/>
        </w:rPr>
        <w:t>8</w:t>
      </w:r>
      <w:r w:rsidRPr="00850ADC">
        <w:rPr>
          <w:rFonts w:eastAsia="Times New Roman" w:cs="Times New Roman"/>
          <w:position w:val="0"/>
          <w:sz w:val="28"/>
          <w:szCs w:val="28"/>
        </w:rPr>
        <w:t xml:space="preserve"> При несчастном случае пострадавший или очевидец несчастного случая обязан немедленно сообщить о случившемся Экспертам. 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 xml:space="preserve">В каждом помещении, где проводится выполнение задания по модулю, находится аптечка первой помощи, укомплектованная изделиями медицинского </w:t>
      </w:r>
      <w:r w:rsidRPr="00850ADC">
        <w:rPr>
          <w:rFonts w:eastAsia="Times New Roman" w:cs="Times New Roman"/>
          <w:position w:val="0"/>
          <w:sz w:val="28"/>
          <w:szCs w:val="28"/>
        </w:rPr>
        <w:lastRenderedPageBreak/>
        <w:t>назначения, ее необходимо использовать для оказания первой помощи, самопомощи в случаях получения травмы.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3</w:t>
      </w:r>
      <w:r w:rsidRPr="00850ADC">
        <w:rPr>
          <w:rFonts w:eastAsia="Times New Roman" w:cs="Times New Roman"/>
          <w:position w:val="0"/>
          <w:sz w:val="28"/>
          <w:szCs w:val="28"/>
        </w:rPr>
        <w:t>.</w:t>
      </w:r>
      <w:r>
        <w:rPr>
          <w:rFonts w:eastAsia="Times New Roman" w:cs="Times New Roman"/>
          <w:position w:val="0"/>
          <w:sz w:val="28"/>
          <w:szCs w:val="28"/>
        </w:rPr>
        <w:t>9</w:t>
      </w:r>
      <w:r w:rsidRPr="00850ADC">
        <w:rPr>
          <w:rFonts w:eastAsia="Times New Roman" w:cs="Times New Roman"/>
          <w:position w:val="0"/>
          <w:sz w:val="28"/>
          <w:szCs w:val="28"/>
        </w:rPr>
        <w:t>. Участники, допустившие невыполнение или нарушение инструкции по охране труда, привлекаются к ответственности.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1A206B" w:rsidRDefault="001A206B" w:rsidP="00850A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850ADC">
        <w:rPr>
          <w:rFonts w:eastAsia="Times New Roman" w:cs="Times New Roman"/>
          <w:color w:val="000000"/>
          <w:sz w:val="28"/>
          <w:szCs w:val="28"/>
        </w:rPr>
        <w:t>10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850ADC">
        <w:rPr>
          <w:rFonts w:eastAsia="Times New Roman" w:cs="Times New Roman"/>
          <w:color w:val="000000"/>
          <w:sz w:val="28"/>
          <w:szCs w:val="28"/>
        </w:rPr>
        <w:t>1</w:t>
      </w:r>
      <w:r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или недомогания необходимо прекратить работу, известить об этом экспертов и обратиться в медицинское учреждение.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850ADC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bookmarkStart w:id="6" w:name="_heading=h.3dy6vkm"/>
      <w:bookmarkEnd w:id="6"/>
      <w:r w:rsidRPr="00850ADC">
        <w:rPr>
          <w:rFonts w:eastAsia="Times New Roman" w:cs="Times New Roman"/>
          <w:position w:val="0"/>
          <w:sz w:val="28"/>
          <w:szCs w:val="28"/>
        </w:rPr>
        <w:t>Перед началом работы участники должны выполнить следующее: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4</w:t>
      </w:r>
      <w:r w:rsidRPr="00850ADC">
        <w:rPr>
          <w:rFonts w:eastAsia="Times New Roman" w:cs="Times New Roman"/>
          <w:position w:val="0"/>
          <w:sz w:val="28"/>
          <w:szCs w:val="28"/>
        </w:rPr>
        <w:t>.1. В день С-1,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lastRenderedPageBreak/>
        <w:t>Проверить специальную одежду, обувь и др. средства индивидуальной защиты, надеть необходимые средства защиты для выполнения подготовки рабочих мест, инструмента и оборудования.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4</w:t>
      </w:r>
      <w:r w:rsidRPr="00850ADC">
        <w:rPr>
          <w:rFonts w:eastAsia="Times New Roman" w:cs="Times New Roman"/>
          <w:position w:val="0"/>
          <w:sz w:val="28"/>
          <w:szCs w:val="28"/>
        </w:rPr>
        <w:t>.2. Подготовить рабочее место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4</w:t>
      </w:r>
      <w:r w:rsidRPr="00850ADC">
        <w:rPr>
          <w:rFonts w:eastAsia="Times New Roman" w:cs="Times New Roman"/>
          <w:position w:val="0"/>
          <w:sz w:val="28"/>
          <w:szCs w:val="28"/>
        </w:rPr>
        <w:t xml:space="preserve">.3. Подготовить инструмент и </w:t>
      </w:r>
      <w:proofErr w:type="gramStart"/>
      <w:r w:rsidRPr="00850ADC">
        <w:rPr>
          <w:rFonts w:eastAsia="Times New Roman" w:cs="Times New Roman"/>
          <w:position w:val="0"/>
          <w:sz w:val="28"/>
          <w:szCs w:val="28"/>
        </w:rPr>
        <w:t>оборудование</w:t>
      </w:r>
      <w:proofErr w:type="gramEnd"/>
      <w:r w:rsidRPr="00850ADC">
        <w:rPr>
          <w:rFonts w:eastAsia="Times New Roman" w:cs="Times New Roman"/>
          <w:position w:val="0"/>
          <w:sz w:val="28"/>
          <w:szCs w:val="28"/>
        </w:rPr>
        <w:t xml:space="preserve"> разрешенное к самостоятельной работе: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3"/>
        <w:gridCol w:w="6168"/>
      </w:tblGrid>
      <w:tr w:rsidR="00850ADC" w:rsidRPr="00850ADC" w:rsidTr="00E775DB">
        <w:trPr>
          <w:tblHeader/>
        </w:trPr>
        <w:tc>
          <w:tcPr>
            <w:tcW w:w="3403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b/>
                <w:position w:val="0"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168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b/>
                <w:position w:val="0"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850ADC" w:rsidRPr="00850ADC" w:rsidTr="00E775DB">
        <w:tc>
          <w:tcPr>
            <w:tcW w:w="3403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color w:val="000000"/>
                <w:position w:val="0"/>
                <w:sz w:val="28"/>
                <w:szCs w:val="28"/>
              </w:rPr>
              <w:t>Тренажерный комплекс - электровоз, тепловоз</w:t>
            </w:r>
          </w:p>
        </w:tc>
        <w:tc>
          <w:tcPr>
            <w:tcW w:w="6168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Привести тренажный комплекс в работоспособное состояние, установить все органы управления в нейтральное положение, убедиться по показаниям </w:t>
            </w:r>
            <w:proofErr w:type="spellStart"/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>контрольно</w:t>
            </w:r>
            <w:proofErr w:type="spellEnd"/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 измерительных приборов, что все работает исправно.</w:t>
            </w:r>
          </w:p>
        </w:tc>
      </w:tr>
      <w:tr w:rsidR="00850ADC" w:rsidRPr="00850ADC" w:rsidTr="00E775DB">
        <w:tc>
          <w:tcPr>
            <w:tcW w:w="3403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color w:val="000000"/>
                <w:position w:val="0"/>
                <w:sz w:val="28"/>
                <w:szCs w:val="28"/>
              </w:rPr>
              <w:t>Стенд для изучения работы приборов управления автотормозами железнодорожного подвижного состава</w:t>
            </w:r>
          </w:p>
        </w:tc>
        <w:tc>
          <w:tcPr>
            <w:tcW w:w="6168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Убедиться, что давление воздуха в резервуарах и магистралях соответствует нормам. Все органы управления находятся в правильном положении. </w:t>
            </w:r>
          </w:p>
        </w:tc>
      </w:tr>
      <w:tr w:rsidR="00850ADC" w:rsidRPr="00850ADC" w:rsidTr="00E775DB">
        <w:tc>
          <w:tcPr>
            <w:tcW w:w="3403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color w:val="000000"/>
                <w:position w:val="0"/>
                <w:sz w:val="28"/>
                <w:szCs w:val="28"/>
              </w:rPr>
              <w:t>Колесная пара (фрагмент колесной пары)</w:t>
            </w:r>
          </w:p>
        </w:tc>
        <w:tc>
          <w:tcPr>
            <w:tcW w:w="6168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Убедиться, что колесная пара (фрагмент колесной пары) надежно закреплена, </w:t>
            </w:r>
            <w:proofErr w:type="gramStart"/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>Измерительный  инструмент</w:t>
            </w:r>
            <w:proofErr w:type="gramEnd"/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 исправен и в наличии.</w:t>
            </w:r>
          </w:p>
          <w:p w:rsidR="00850ADC" w:rsidRPr="00850ADC" w:rsidRDefault="00850ADC" w:rsidP="00850ADC">
            <w:pPr>
              <w:spacing w:line="36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</w:p>
        </w:tc>
      </w:tr>
      <w:tr w:rsidR="00850ADC" w:rsidRPr="00850ADC" w:rsidTr="00E775DB">
        <w:tc>
          <w:tcPr>
            <w:tcW w:w="3403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lastRenderedPageBreak/>
              <w:t>Робот – тренажер для оказания первой  помощи</w:t>
            </w:r>
          </w:p>
        </w:tc>
        <w:tc>
          <w:tcPr>
            <w:tcW w:w="6168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>Убедиться, что робот-тренажер готов к проведению реанимационных мероприятий, отсутствуют шины и другие средства оказания первой доврачебной помощи, оставшиеся на нем при выполнении задания предыдущими участниками.</w:t>
            </w:r>
          </w:p>
        </w:tc>
      </w:tr>
    </w:tbl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4</w:t>
      </w:r>
      <w:r w:rsidRPr="00850ADC">
        <w:rPr>
          <w:rFonts w:eastAsia="Times New Roman" w:cs="Times New Roman"/>
          <w:position w:val="0"/>
          <w:sz w:val="28"/>
          <w:szCs w:val="28"/>
        </w:rPr>
        <w:t>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подготовить рукавицы (перчатки).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4</w:t>
      </w:r>
      <w:r w:rsidRPr="00850ADC">
        <w:rPr>
          <w:rFonts w:eastAsia="Times New Roman" w:cs="Times New Roman"/>
          <w:position w:val="0"/>
          <w:sz w:val="28"/>
          <w:szCs w:val="28"/>
        </w:rPr>
        <w:t>.5. Ежедневно, перед началом выполнения конкурсного задания, в процессе подготовки рабочего места: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убедиться в достаточности освещенности;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lastRenderedPageBreak/>
        <w:t>4</w:t>
      </w:r>
      <w:r w:rsidRPr="00850ADC">
        <w:rPr>
          <w:rFonts w:eastAsia="Times New Roman" w:cs="Times New Roman"/>
          <w:position w:val="0"/>
          <w:sz w:val="28"/>
          <w:szCs w:val="28"/>
        </w:rPr>
        <w:t>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4</w:t>
      </w:r>
      <w:r w:rsidRPr="00850ADC">
        <w:rPr>
          <w:rFonts w:eastAsia="Times New Roman" w:cs="Times New Roman"/>
          <w:position w:val="0"/>
          <w:sz w:val="28"/>
          <w:szCs w:val="28"/>
        </w:rPr>
        <w:t>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bookmarkStart w:id="7" w:name="_heading=h.1t3h5sf"/>
      <w:bookmarkEnd w:id="7"/>
      <w:r>
        <w:rPr>
          <w:rFonts w:eastAsia="Times New Roman" w:cs="Times New Roman"/>
          <w:position w:val="0"/>
          <w:sz w:val="28"/>
          <w:szCs w:val="28"/>
        </w:rPr>
        <w:t>5</w:t>
      </w:r>
      <w:r w:rsidRPr="00850ADC">
        <w:rPr>
          <w:rFonts w:eastAsia="Times New Roman" w:cs="Times New Roman"/>
          <w:position w:val="0"/>
          <w:sz w:val="28"/>
          <w:szCs w:val="28"/>
        </w:rPr>
        <w:t>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99"/>
        <w:gridCol w:w="7072"/>
      </w:tblGrid>
      <w:tr w:rsidR="00850ADC" w:rsidRPr="00850ADC" w:rsidTr="00E775DB">
        <w:trPr>
          <w:tblHeader/>
        </w:trPr>
        <w:tc>
          <w:tcPr>
            <w:tcW w:w="2499" w:type="dxa"/>
            <w:shd w:val="clear" w:color="auto" w:fill="auto"/>
            <w:vAlign w:val="center"/>
          </w:tcPr>
          <w:p w:rsidR="00850ADC" w:rsidRPr="00850ADC" w:rsidRDefault="00850ADC" w:rsidP="00850ADC">
            <w:pPr>
              <w:spacing w:line="360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b/>
                <w:position w:val="0"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7072" w:type="dxa"/>
            <w:shd w:val="clear" w:color="auto" w:fill="auto"/>
            <w:vAlign w:val="center"/>
          </w:tcPr>
          <w:p w:rsidR="00850ADC" w:rsidRPr="00850ADC" w:rsidRDefault="00850ADC" w:rsidP="00850ADC">
            <w:pPr>
              <w:spacing w:line="360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b/>
                <w:position w:val="0"/>
                <w:sz w:val="28"/>
                <w:szCs w:val="28"/>
              </w:rPr>
              <w:t>Требования безопасности</w:t>
            </w:r>
          </w:p>
        </w:tc>
      </w:tr>
      <w:tr w:rsidR="00850ADC" w:rsidRPr="00850ADC" w:rsidTr="00E775DB">
        <w:tc>
          <w:tcPr>
            <w:tcW w:w="2499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>Персональный компьютер</w:t>
            </w:r>
          </w:p>
        </w:tc>
        <w:tc>
          <w:tcPr>
            <w:tcW w:w="7072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ind w:left="820" w:hanging="928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 - не прикасаться к экрану и к тыльной стороне блоков компьютера;</w:t>
            </w:r>
          </w:p>
          <w:p w:rsidR="00850ADC" w:rsidRPr="00850ADC" w:rsidRDefault="00850ADC" w:rsidP="00850ADC">
            <w:pPr>
              <w:spacing w:line="360" w:lineRule="auto"/>
              <w:ind w:left="820" w:hanging="928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 - не трогать разъемы соединительных кабелей;</w:t>
            </w:r>
          </w:p>
          <w:p w:rsidR="00850ADC" w:rsidRPr="00850ADC" w:rsidRDefault="00850ADC" w:rsidP="00850ADC">
            <w:pPr>
              <w:spacing w:line="360" w:lineRule="auto"/>
              <w:ind w:left="820" w:hanging="928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 - не приступать к работе с влажными руками.</w:t>
            </w:r>
          </w:p>
        </w:tc>
      </w:tr>
      <w:tr w:rsidR="00850ADC" w:rsidRPr="00850ADC" w:rsidTr="00E775DB">
        <w:tc>
          <w:tcPr>
            <w:tcW w:w="2499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>Тренажерные комплексы локомотивов</w:t>
            </w:r>
          </w:p>
        </w:tc>
        <w:tc>
          <w:tcPr>
            <w:tcW w:w="7072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>- отвлекаться от управления тренажером и выходить за пределы рабочего места;</w:t>
            </w:r>
          </w:p>
          <w:p w:rsidR="00850ADC" w:rsidRPr="00850ADC" w:rsidRDefault="00850ADC" w:rsidP="00850ADC">
            <w:pPr>
              <w:spacing w:line="36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>-  превышать предельно допустимые значения напряжения и тока тяговых двигателей;</w:t>
            </w:r>
          </w:p>
          <w:p w:rsidR="00850ADC" w:rsidRPr="00850ADC" w:rsidRDefault="00850ADC" w:rsidP="00850ADC">
            <w:pPr>
              <w:spacing w:line="360" w:lineRule="auto"/>
              <w:ind w:left="34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>- снимать защитные кожуха и крышки;</w:t>
            </w:r>
          </w:p>
          <w:p w:rsidR="00850ADC" w:rsidRPr="00850ADC" w:rsidRDefault="00850ADC" w:rsidP="00850ADC">
            <w:pPr>
              <w:spacing w:line="360" w:lineRule="auto"/>
              <w:ind w:left="34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>- притрагиваться к токоведущим частям электрооборудования.</w:t>
            </w:r>
          </w:p>
        </w:tc>
      </w:tr>
      <w:tr w:rsidR="00850ADC" w:rsidRPr="00850ADC" w:rsidTr="00E775DB">
        <w:tc>
          <w:tcPr>
            <w:tcW w:w="2499" w:type="dxa"/>
            <w:shd w:val="clear" w:color="auto" w:fill="auto"/>
          </w:tcPr>
          <w:p w:rsidR="00850ADC" w:rsidRPr="00850ADC" w:rsidRDefault="00850ADC" w:rsidP="00850ADC">
            <w:pPr>
              <w:spacing w:line="36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color w:val="000000"/>
                <w:position w:val="0"/>
                <w:sz w:val="28"/>
                <w:szCs w:val="28"/>
              </w:rPr>
              <w:t xml:space="preserve">Стенд для изучения работы приборов управления автотормозами железнодорожного </w:t>
            </w:r>
            <w:r w:rsidRPr="00850ADC">
              <w:rPr>
                <w:rFonts w:eastAsia="Times New Roman" w:cs="Times New Roman"/>
                <w:color w:val="000000"/>
                <w:position w:val="0"/>
                <w:sz w:val="28"/>
                <w:szCs w:val="28"/>
              </w:rPr>
              <w:lastRenderedPageBreak/>
              <w:t>подвижного состава</w:t>
            </w:r>
          </w:p>
        </w:tc>
        <w:tc>
          <w:tcPr>
            <w:tcW w:w="7072" w:type="dxa"/>
            <w:shd w:val="clear" w:color="auto" w:fill="auto"/>
          </w:tcPr>
          <w:p w:rsidR="00850ADC" w:rsidRPr="00850ADC" w:rsidRDefault="00850ADC" w:rsidP="00850ADC">
            <w:pPr>
              <w:numPr>
                <w:ilvl w:val="0"/>
                <w:numId w:val="10"/>
              </w:numPr>
              <w:tabs>
                <w:tab w:val="left" w:pos="175"/>
              </w:tabs>
              <w:spacing w:after="160" w:line="36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lastRenderedPageBreak/>
              <w:t xml:space="preserve">превышать предельно допустимые значения давления в главных резервуарах, тормозной магистрали и цепях управления. Открывать краны и выпускать </w:t>
            </w:r>
            <w:proofErr w:type="gramStart"/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>воздух  без</w:t>
            </w:r>
            <w:proofErr w:type="gramEnd"/>
            <w:r w:rsidRPr="00850ADC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 предупреждения окружающих. После проведения проверок возвращать все органы управления в исходное положение, полностью закрывая краны.</w:t>
            </w:r>
          </w:p>
          <w:p w:rsidR="00850ADC" w:rsidRPr="00850ADC" w:rsidRDefault="00850ADC" w:rsidP="00850ADC">
            <w:pPr>
              <w:spacing w:line="360" w:lineRule="auto"/>
              <w:jc w:val="both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</w:p>
        </w:tc>
      </w:tr>
    </w:tbl>
    <w:p w:rsidR="00850ADC" w:rsidRPr="00850ADC" w:rsidRDefault="00850ADC" w:rsidP="00850ADC">
      <w:pPr>
        <w:spacing w:line="360" w:lineRule="auto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lastRenderedPageBreak/>
        <w:t>5</w:t>
      </w:r>
      <w:r w:rsidRPr="00850ADC">
        <w:rPr>
          <w:rFonts w:eastAsia="Times New Roman" w:cs="Times New Roman"/>
          <w:position w:val="0"/>
          <w:sz w:val="28"/>
          <w:szCs w:val="28"/>
        </w:rPr>
        <w:t>.2. При выполнении конкурсных заданий: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соблюдать настоящую инструкцию;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поддерживать порядок и чистоту на рабочем месте;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выполнять конкурсные задания только исправным инструментом;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запрещается отвлекаться от управления тренажером и выходить за пределы рабочего места</w:t>
      </w:r>
    </w:p>
    <w:p w:rsidR="00850ADC" w:rsidRPr="00850ADC" w:rsidRDefault="00850ADC" w:rsidP="00850ADC">
      <w:pPr>
        <w:spacing w:line="360" w:lineRule="auto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 xml:space="preserve">            - снимать защитные кожуха и крышки;</w:t>
      </w:r>
    </w:p>
    <w:p w:rsidR="00850ADC" w:rsidRPr="00850ADC" w:rsidRDefault="00850ADC" w:rsidP="00850ADC">
      <w:pPr>
        <w:spacing w:line="360" w:lineRule="auto"/>
        <w:outlineLvl w:val="9"/>
        <w:rPr>
          <w:rFonts w:eastAsia="Times New Roman" w:cs="Times New Roman"/>
          <w:position w:val="0"/>
          <w:sz w:val="28"/>
          <w:szCs w:val="28"/>
        </w:rPr>
      </w:pP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50ADC">
        <w:rPr>
          <w:rFonts w:eastAsia="Times New Roman" w:cs="Times New Roman"/>
          <w:position w:val="0"/>
          <w:sz w:val="28"/>
          <w:szCs w:val="28"/>
        </w:rPr>
        <w:t>- притрагиваться к токоведущим частям электрооборудования.</w:t>
      </w:r>
    </w:p>
    <w:p w:rsidR="00850ADC" w:rsidRPr="00850ADC" w:rsidRDefault="00850ADC" w:rsidP="00850ADC">
      <w:pPr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5</w:t>
      </w:r>
      <w:r w:rsidRPr="00850ADC">
        <w:rPr>
          <w:rFonts w:eastAsia="Times New Roman" w:cs="Times New Roman"/>
          <w:position w:val="0"/>
          <w:sz w:val="28"/>
          <w:szCs w:val="28"/>
        </w:rPr>
        <w:t>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в аварийных ситуациях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 При возникновении аварий и ситуаций, которые могут привести к авариям и несчастным случаям, необходимо: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 Немедленно прекратить работы и известить главного эксперта.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Pr="00850ADC" w:rsidRDefault="00A8114D" w:rsidP="00850A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6.2 При обнаружении в процессе работы загораний необходимо: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6.5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В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случае возникновения пожара: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6.5.1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 Принять меры к вызову на место пожара непосредственного руководителя или других должностных лиц.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850ADC" w:rsidRDefault="00850ADC" w:rsidP="00850ADC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7.1. Привести в порядок рабочее место. </w:t>
      </w:r>
    </w:p>
    <w:p w:rsidR="00850ADC" w:rsidRDefault="00850ADC" w:rsidP="00850ADC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7.2. Убрать средства индивидуальной защиты в отведенное для хранений место.</w:t>
      </w:r>
    </w:p>
    <w:p w:rsidR="00850ADC" w:rsidRDefault="00850ADC" w:rsidP="00850ADC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7.3. Отключить инструмент и оборудование от сети.</w:t>
      </w:r>
    </w:p>
    <w:p w:rsidR="00850ADC" w:rsidRDefault="00850ADC" w:rsidP="00850ADC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7.4. Инструмент убрать в специально предназначенное для хранений место.</w:t>
      </w:r>
    </w:p>
    <w:p w:rsidR="00850ADC" w:rsidRDefault="00850ADC" w:rsidP="00850ADC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7.5.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850ADC" w:rsidRDefault="00850ADC" w:rsidP="00850ADC">
      <w:pPr>
        <w:spacing w:line="360" w:lineRule="auto"/>
        <w:jc w:val="center"/>
        <w:rPr>
          <w:rFonts w:eastAsia="Times New Roman" w:cs="Times New Roman"/>
          <w:sz w:val="28"/>
          <w:szCs w:val="28"/>
        </w:rPr>
      </w:pPr>
    </w:p>
    <w:p w:rsidR="001A206B" w:rsidRDefault="001A206B" w:rsidP="00850AD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18"/>
      <w:footerReference w:type="first" r:id="rId19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EC6" w:rsidRDefault="00985EC6">
      <w:pPr>
        <w:spacing w:line="240" w:lineRule="auto"/>
      </w:pPr>
      <w:r>
        <w:separator/>
      </w:r>
    </w:p>
  </w:endnote>
  <w:endnote w:type="continuationSeparator" w:id="0">
    <w:p w:rsidR="00985EC6" w:rsidRDefault="00985E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287C8A">
      <w:rPr>
        <w:rFonts w:ascii="Calibri" w:hAnsi="Calibri"/>
        <w:noProof/>
        <w:color w:val="000000"/>
        <w:sz w:val="22"/>
        <w:szCs w:val="22"/>
      </w:rPr>
      <w:t>4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EC6" w:rsidRDefault="00985EC6">
      <w:pPr>
        <w:spacing w:line="240" w:lineRule="auto"/>
      </w:pPr>
      <w:r>
        <w:separator/>
      </w:r>
    </w:p>
  </w:footnote>
  <w:footnote w:type="continuationSeparator" w:id="0">
    <w:p w:rsidR="00985EC6" w:rsidRDefault="00985E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8154CA7"/>
    <w:multiLevelType w:val="multilevel"/>
    <w:tmpl w:val="CD8E52B8"/>
    <w:lvl w:ilvl="0">
      <w:start w:val="1"/>
      <w:numFmt w:val="bullet"/>
      <w:lvlText w:val="-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1A206B"/>
    <w:rsid w:val="00287C8A"/>
    <w:rsid w:val="00370079"/>
    <w:rsid w:val="004C4353"/>
    <w:rsid w:val="00584FB3"/>
    <w:rsid w:val="00850ADC"/>
    <w:rsid w:val="00914006"/>
    <w:rsid w:val="00985EC6"/>
    <w:rsid w:val="00A8114D"/>
    <w:rsid w:val="00A94438"/>
    <w:rsid w:val="00E0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7FF46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g"/><Relationship Id="rId2" Type="http://schemas.openxmlformats.org/officeDocument/2006/relationships/numbering" Target="numbering.xml"/><Relationship Id="rId16" Type="http://schemas.openxmlformats.org/officeDocument/2006/relationships/image" Target="media/image9.jp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2042</Words>
  <Characters>11645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вадим скапцов</cp:lastModifiedBy>
  <cp:revision>5</cp:revision>
  <dcterms:created xsi:type="dcterms:W3CDTF">2023-10-12T10:46:00Z</dcterms:created>
  <dcterms:modified xsi:type="dcterms:W3CDTF">2024-06-28T09:02:00Z</dcterms:modified>
</cp:coreProperties>
</file>